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F4" w:rsidRDefault="00DE1673" w:rsidP="00DE1673">
      <w:pPr>
        <w:pStyle w:val="Heading1"/>
        <w:numPr>
          <w:ilvl w:val="0"/>
          <w:numId w:val="0"/>
        </w:numPr>
        <w:ind w:left="432"/>
      </w:pPr>
      <w:bookmarkStart w:id="0" w:name="_GoBack"/>
      <w:bookmarkEnd w:id="0"/>
      <w:r>
        <w:t xml:space="preserve">         MÕEDAKU TEHNIKA</w:t>
      </w:r>
      <w:r w:rsidR="00FE33F4">
        <w:t xml:space="preserve">LAAGRI </w:t>
      </w:r>
      <w:r w:rsidR="004D36AF">
        <w:t xml:space="preserve"> 2019</w:t>
      </w:r>
      <w:r>
        <w:t xml:space="preserve"> </w:t>
      </w:r>
      <w:r w:rsidR="00FE33F4">
        <w:t>OSALEJAKAART</w:t>
      </w:r>
    </w:p>
    <w:p w:rsidR="00FE33F4" w:rsidRDefault="00FE33F4"/>
    <w:p w:rsidR="00FE33F4" w:rsidRDefault="00FE33F4">
      <w:pPr>
        <w:tabs>
          <w:tab w:val="left" w:pos="525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NIMI:………………………………………………………</w:t>
      </w:r>
      <w:r>
        <w:rPr>
          <w:sz w:val="20"/>
          <w:szCs w:val="20"/>
        </w:rPr>
        <w:tab/>
        <w:t>LAPSEVANEMA/KONTAKTISIKU</w:t>
      </w:r>
      <w:r w:rsidR="00660A7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FE33F4" w:rsidRDefault="00FE33F4">
      <w:pPr>
        <w:tabs>
          <w:tab w:val="left" w:pos="5265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ISIKUKOOD: …………………………………………….</w:t>
      </w:r>
      <w:r>
        <w:rPr>
          <w:sz w:val="20"/>
          <w:szCs w:val="20"/>
        </w:rPr>
        <w:tab/>
        <w:t>NIMI: ………………………………</w:t>
      </w:r>
      <w:r w:rsidR="00C10BAB">
        <w:rPr>
          <w:sz w:val="20"/>
          <w:szCs w:val="20"/>
        </w:rPr>
        <w:t>……...</w:t>
      </w:r>
    </w:p>
    <w:p w:rsidR="00FE33F4" w:rsidRDefault="00FE33F4">
      <w:pPr>
        <w:tabs>
          <w:tab w:val="left" w:pos="5235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KOOL: ……………………………………………………</w:t>
      </w:r>
      <w:r>
        <w:rPr>
          <w:sz w:val="20"/>
          <w:szCs w:val="20"/>
        </w:rPr>
        <w:tab/>
        <w:t xml:space="preserve">TELEFON: ………………………….……. </w:t>
      </w:r>
    </w:p>
    <w:p w:rsidR="00FE33F4" w:rsidRDefault="00FE33F4">
      <w:pPr>
        <w:tabs>
          <w:tab w:val="left" w:pos="5250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t>KLASS: ..............................................................................</w:t>
      </w:r>
      <w:r>
        <w:rPr>
          <w:sz w:val="20"/>
          <w:szCs w:val="20"/>
        </w:rPr>
        <w:tab/>
        <w:t>E-MAIL: …………………………………..</w:t>
      </w:r>
    </w:p>
    <w:p w:rsidR="00FE33F4" w:rsidRDefault="00FE33F4">
      <w:pPr>
        <w:spacing w:before="120"/>
        <w:rPr>
          <w:sz w:val="20"/>
          <w:szCs w:val="20"/>
        </w:rPr>
      </w:pPr>
      <w:r>
        <w:rPr>
          <w:sz w:val="20"/>
          <w:szCs w:val="20"/>
        </w:rPr>
        <w:t>AADRESS: ……………………………………………….</w:t>
      </w:r>
    </w:p>
    <w:p w:rsidR="00660A73" w:rsidRDefault="00660A73">
      <w:pPr>
        <w:spacing w:before="120"/>
        <w:rPr>
          <w:sz w:val="20"/>
          <w:szCs w:val="20"/>
        </w:rPr>
      </w:pPr>
      <w:r>
        <w:rPr>
          <w:sz w:val="20"/>
          <w:szCs w:val="20"/>
        </w:rPr>
        <w:t>UJUMISOSKUS: puudub/kesine/hea/väga hea</w:t>
      </w:r>
    </w:p>
    <w:p w:rsidR="00DB24B3" w:rsidRDefault="006B14A7">
      <w:pPr>
        <w:spacing w:before="120"/>
      </w:pPr>
      <w:r w:rsidRPr="00DB24B3">
        <w:rPr>
          <w:sz w:val="20"/>
          <w:szCs w:val="20"/>
        </w:rPr>
        <w:t>O</w:t>
      </w:r>
      <w:r w:rsidR="00DB24B3" w:rsidRPr="00DB24B3">
        <w:rPr>
          <w:sz w:val="20"/>
          <w:szCs w:val="20"/>
        </w:rPr>
        <w:t>LULISED MÄRKUSED</w:t>
      </w:r>
      <w:r w:rsidR="00DB24B3">
        <w:rPr>
          <w:sz w:val="20"/>
          <w:szCs w:val="20"/>
        </w:rPr>
        <w:t xml:space="preserve"> (tervislik seisund, allergiad, muu oluline)</w:t>
      </w:r>
      <w:r w:rsidR="00DB24B3" w:rsidRPr="00DB24B3">
        <w:rPr>
          <w:sz w:val="20"/>
          <w:szCs w:val="20"/>
        </w:rPr>
        <w:t>:</w:t>
      </w:r>
    </w:p>
    <w:p w:rsidR="00DB24B3" w:rsidRPr="00DB24B3" w:rsidRDefault="00DB24B3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  <w:r w:rsidRPr="00DB24B3">
        <w:rPr>
          <w:sz w:val="20"/>
          <w:szCs w:val="20"/>
        </w:rPr>
        <w:t>.</w:t>
      </w:r>
    </w:p>
    <w:p w:rsidR="00FE33F4" w:rsidRDefault="00DB24B3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DB24B3" w:rsidRPr="00DB24B3" w:rsidRDefault="00DB24B3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</w:t>
      </w:r>
    </w:p>
    <w:p w:rsidR="00DB24B3" w:rsidRDefault="00DB24B3">
      <w:pPr>
        <w:jc w:val="center"/>
        <w:rPr>
          <w:b/>
          <w:shd w:val="clear" w:color="auto" w:fill="FFFFFF"/>
        </w:rPr>
      </w:pPr>
    </w:p>
    <w:p w:rsidR="00FE33F4" w:rsidRDefault="00EA75AC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Tehnikalaagris</w:t>
      </w:r>
      <w:r w:rsidR="00FE33F4">
        <w:rPr>
          <w:b/>
          <w:shd w:val="clear" w:color="auto" w:fill="FFFFFF"/>
        </w:rPr>
        <w:t xml:space="preserve"> osaleja meelespea</w:t>
      </w:r>
    </w:p>
    <w:p w:rsidR="00FE33F4" w:rsidRDefault="00FE33F4">
      <w:pPr>
        <w:pStyle w:val="ListParagraph"/>
        <w:ind w:left="0"/>
      </w:pP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Lapsevanem peab teatama laagri juhtkonnale </w:t>
      </w:r>
      <w:r w:rsidR="00EF2038">
        <w:rPr>
          <w:rFonts w:ascii="Times New Roman" w:hAnsi="Times New Roman"/>
          <w:sz w:val="20"/>
          <w:szCs w:val="20"/>
        </w:rPr>
        <w:t>noore</w:t>
      </w:r>
      <w:r>
        <w:rPr>
          <w:rFonts w:ascii="Times New Roman" w:hAnsi="Times New Roman"/>
          <w:sz w:val="20"/>
          <w:szCs w:val="20"/>
        </w:rPr>
        <w:t xml:space="preserve"> tervisehäiretest ja terviseseisundist tulenevatest eritingimustest</w:t>
      </w:r>
      <w:r>
        <w:t xml:space="preserve">. 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Lapsevanem on vastutav </w:t>
      </w:r>
      <w:r w:rsidR="00EF2038">
        <w:rPr>
          <w:rFonts w:ascii="Times New Roman" w:hAnsi="Times New Roman"/>
          <w:sz w:val="20"/>
        </w:rPr>
        <w:t>noore</w:t>
      </w:r>
      <w:r>
        <w:rPr>
          <w:rFonts w:ascii="Times New Roman" w:hAnsi="Times New Roman"/>
          <w:sz w:val="20"/>
        </w:rPr>
        <w:t xml:space="preserve"> tervisliku seisundi kohta õigete andmete esitamisel.</w:t>
      </w:r>
    </w:p>
    <w:p w:rsidR="00FE33F4" w:rsidRDefault="00EF2038" w:rsidP="00F43380">
      <w:pPr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sz w:val="20"/>
          <w:szCs w:val="20"/>
        </w:rPr>
      </w:pPr>
      <w:r>
        <w:rPr>
          <w:sz w:val="20"/>
        </w:rPr>
        <w:t>Noore</w:t>
      </w:r>
      <w:r w:rsidR="00FE33F4">
        <w:rPr>
          <w:sz w:val="20"/>
        </w:rPr>
        <w:t xml:space="preserve"> haigestumise korral tagab laager esmaabi ja teavitab sellest lapsevanemat. Vajadusel h</w:t>
      </w:r>
      <w:r w:rsidR="00FE33F4">
        <w:rPr>
          <w:sz w:val="20"/>
          <w:szCs w:val="20"/>
        </w:rPr>
        <w:t>aigestunud noor toimetatakse olenevalt noore terviseseisundist koju (vanemate eemal</w:t>
      </w:r>
      <w:r w:rsidR="00C10BAB">
        <w:rPr>
          <w:sz w:val="20"/>
          <w:szCs w:val="20"/>
        </w:rPr>
        <w:t xml:space="preserve"> </w:t>
      </w:r>
      <w:r w:rsidR="00FE33F4">
        <w:rPr>
          <w:sz w:val="20"/>
          <w:szCs w:val="20"/>
        </w:rPr>
        <w:t>viibimisel nende määratud hooldaja juurde) või tervishoiuasutusse.</w:t>
      </w:r>
    </w:p>
    <w:p w:rsidR="00FE33F4" w:rsidRDefault="00FE33F4" w:rsidP="00F43380">
      <w:pPr>
        <w:numPr>
          <w:ilvl w:val="0"/>
          <w:numId w:val="2"/>
        </w:numPr>
        <w:tabs>
          <w:tab w:val="clear" w:pos="720"/>
          <w:tab w:val="num" w:pos="-360"/>
        </w:tabs>
        <w:ind w:left="360"/>
      </w:pPr>
      <w:r w:rsidRPr="006B14A7">
        <w:rPr>
          <w:sz w:val="20"/>
          <w:szCs w:val="20"/>
        </w:rPr>
        <w:t>Nakkushaig</w:t>
      </w:r>
      <w:r w:rsidR="00EF2038">
        <w:rPr>
          <w:sz w:val="20"/>
          <w:szCs w:val="20"/>
        </w:rPr>
        <w:t>uste leviku ohu korral on õigus</w:t>
      </w:r>
      <w:r w:rsidRPr="006B14A7">
        <w:rPr>
          <w:sz w:val="20"/>
          <w:szCs w:val="20"/>
        </w:rPr>
        <w:t xml:space="preserve"> laagri juhatajal kasutusele võtta meetmed nakkushaiguste leviku tõkestamiseks. 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Laagris osaleval </w:t>
      </w:r>
      <w:r w:rsidR="00EF2038">
        <w:rPr>
          <w:rFonts w:ascii="Times New Roman" w:hAnsi="Times New Roman"/>
          <w:b/>
          <w:bCs/>
          <w:sz w:val="22"/>
        </w:rPr>
        <w:t>noorel</w:t>
      </w:r>
      <w:r>
        <w:rPr>
          <w:rFonts w:ascii="Times New Roman" w:hAnsi="Times New Roman"/>
          <w:b/>
          <w:bCs/>
          <w:sz w:val="22"/>
        </w:rPr>
        <w:t xml:space="preserve"> peavad kaasas olema: osalejakaart</w:t>
      </w:r>
      <w:r w:rsidR="00EF2038">
        <w:rPr>
          <w:rFonts w:ascii="Times New Roman" w:hAnsi="Times New Roman"/>
          <w:b/>
          <w:bCs/>
          <w:sz w:val="22"/>
        </w:rPr>
        <w:t xml:space="preserve">, </w:t>
      </w:r>
      <w:r>
        <w:rPr>
          <w:rFonts w:ascii="Times New Roman" w:hAnsi="Times New Roman"/>
          <w:b/>
          <w:bCs/>
          <w:sz w:val="22"/>
        </w:rPr>
        <w:t xml:space="preserve">hügieenivahendid, terviseseisundist tulenevalt vajaminevad ravimid, ujumisriided, piisavas koguses vahetusriideid, spordijalatsid. 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Laagrisse ei ole lubatud kaasa võtta sülearvuteid, mängukonsoole või muid hinnalisi multimeedia seadmeid. Samuti ei ole soovituslik kaasa võtta suurt kogust sularaha, vää</w:t>
      </w:r>
      <w:r w:rsidR="00660A73">
        <w:rPr>
          <w:rFonts w:ascii="Times New Roman" w:hAnsi="Times New Roman"/>
          <w:sz w:val="20"/>
          <w:szCs w:val="28"/>
        </w:rPr>
        <w:t xml:space="preserve">risesemeid jm. hinnalist vara. </w:t>
      </w:r>
      <w:r>
        <w:rPr>
          <w:rFonts w:ascii="Times New Roman" w:hAnsi="Times New Roman"/>
          <w:sz w:val="20"/>
          <w:szCs w:val="28"/>
        </w:rPr>
        <w:t>Juhul kui on kaasa võetud eelpoolkirjeldatut, laager ei vastuta nende kaotsimineku või purunemise eest.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Alkoholi, tubakatoodete, narkootiliste ainete või muude psühhotroopsete ainete omamine ja kasutamine laagris on </w:t>
      </w:r>
      <w:r w:rsidR="00C10BAB">
        <w:rPr>
          <w:rFonts w:ascii="Times New Roman" w:hAnsi="Times New Roman"/>
          <w:sz w:val="20"/>
          <w:szCs w:val="28"/>
        </w:rPr>
        <w:t xml:space="preserve">rangelt </w:t>
      </w:r>
      <w:r>
        <w:rPr>
          <w:rFonts w:ascii="Times New Roman" w:hAnsi="Times New Roman"/>
          <w:sz w:val="20"/>
          <w:szCs w:val="28"/>
        </w:rPr>
        <w:t>keelatud.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Laagris on keelatud külm-ja tu</w:t>
      </w:r>
      <w:r w:rsidR="00C10BAB">
        <w:rPr>
          <w:rFonts w:ascii="Times New Roman" w:hAnsi="Times New Roman"/>
          <w:sz w:val="20"/>
          <w:szCs w:val="28"/>
        </w:rPr>
        <w:t>lirelvade omamine ja kasutamine va varustuse nimekirjas märgitud matkanuga</w:t>
      </w:r>
    </w:p>
    <w:p w:rsidR="00FE33F4" w:rsidRDefault="00660A73" w:rsidP="00F43380">
      <w:pPr>
        <w:pStyle w:val="ListParagraph"/>
        <w:numPr>
          <w:ilvl w:val="0"/>
          <w:numId w:val="2"/>
        </w:numPr>
        <w:tabs>
          <w:tab w:val="clear" w:pos="720"/>
          <w:tab w:val="num" w:pos="-720"/>
        </w:tabs>
        <w:ind w:left="360"/>
      </w:pPr>
      <w:r>
        <w:rPr>
          <w:rFonts w:ascii="Times New Roman" w:hAnsi="Times New Roman"/>
          <w:sz w:val="20"/>
          <w:szCs w:val="28"/>
        </w:rPr>
        <w:t xml:space="preserve">Eesti Vabariigi seaduste rikkumise kahtluse korral on </w:t>
      </w:r>
      <w:r w:rsidR="00FE33F4">
        <w:rPr>
          <w:rFonts w:ascii="Times New Roman" w:hAnsi="Times New Roman"/>
          <w:sz w:val="20"/>
          <w:szCs w:val="28"/>
        </w:rPr>
        <w:t>laagri juhtidel õigus kahtlustatavate asjad läbi vaadata kahtlustatavate või tunnistajate juuresolekul ja teavitada lapsevanemaid. Rikkumise tuvastamise korral on laagri juhtidel õigus ja kohustus teavitada juhtunust politseid ja lapsevanemaid.</w:t>
      </w:r>
      <w:r w:rsidR="006B14A7">
        <w:t xml:space="preserve"> 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108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Laagris viibijad on kohustatud täitma sisekorraeeskirju, päevarežiimi, juhataja ja </w:t>
      </w:r>
      <w:r w:rsidR="00EF2038">
        <w:rPr>
          <w:rFonts w:ascii="Times New Roman" w:hAnsi="Times New Roman"/>
          <w:sz w:val="20"/>
          <w:szCs w:val="28"/>
        </w:rPr>
        <w:t>juhendajate</w:t>
      </w:r>
      <w:r w:rsidR="007B7A4E">
        <w:rPr>
          <w:rFonts w:ascii="Times New Roman" w:hAnsi="Times New Roman"/>
          <w:sz w:val="20"/>
          <w:szCs w:val="28"/>
        </w:rPr>
        <w:t xml:space="preserve"> korraldusi ning järgima</w:t>
      </w:r>
      <w:r>
        <w:rPr>
          <w:rFonts w:ascii="Times New Roman" w:hAnsi="Times New Roman"/>
          <w:sz w:val="20"/>
          <w:szCs w:val="28"/>
        </w:rPr>
        <w:t xml:space="preserve"> ohutusnõudeid.</w:t>
      </w:r>
    </w:p>
    <w:p w:rsidR="00FE33F4" w:rsidRPr="00C10BAB" w:rsidRDefault="00FE33F4" w:rsidP="00C10BAB">
      <w:pPr>
        <w:pStyle w:val="ListParagraph"/>
        <w:numPr>
          <w:ilvl w:val="0"/>
          <w:numId w:val="2"/>
        </w:numPr>
        <w:tabs>
          <w:tab w:val="clear" w:pos="720"/>
          <w:tab w:val="num" w:pos="-144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Majutuskoht hoida päeval korras. Isiklikud esemed, k</w:t>
      </w:r>
      <w:r w:rsidR="00C10BAB">
        <w:rPr>
          <w:rFonts w:ascii="Times New Roman" w:hAnsi="Times New Roman"/>
          <w:sz w:val="20"/>
          <w:szCs w:val="28"/>
        </w:rPr>
        <w:t>otid</w:t>
      </w:r>
      <w:r>
        <w:rPr>
          <w:rFonts w:ascii="Times New Roman" w:hAnsi="Times New Roman"/>
          <w:sz w:val="20"/>
          <w:szCs w:val="28"/>
        </w:rPr>
        <w:t xml:space="preserve"> ja riided vastavates </w:t>
      </w:r>
      <w:r w:rsidR="00C10BAB">
        <w:rPr>
          <w:rFonts w:ascii="Times New Roman" w:hAnsi="Times New Roman"/>
          <w:sz w:val="20"/>
          <w:szCs w:val="28"/>
        </w:rPr>
        <w:t>kohtades</w:t>
      </w:r>
      <w:r>
        <w:rPr>
          <w:rFonts w:ascii="Times New Roman" w:hAnsi="Times New Roman"/>
          <w:sz w:val="20"/>
          <w:szCs w:val="28"/>
        </w:rPr>
        <w:t>.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144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Laagri territooriumilt lahkumine lubatud ainult </w:t>
      </w:r>
      <w:r w:rsidR="00C10BAB">
        <w:rPr>
          <w:rFonts w:ascii="Times New Roman" w:hAnsi="Times New Roman"/>
          <w:sz w:val="20"/>
          <w:szCs w:val="28"/>
        </w:rPr>
        <w:t>instruktori</w:t>
      </w:r>
      <w:r>
        <w:rPr>
          <w:rFonts w:ascii="Times New Roman" w:hAnsi="Times New Roman"/>
          <w:sz w:val="20"/>
          <w:szCs w:val="28"/>
        </w:rPr>
        <w:t xml:space="preserve"> loal.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108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Veekogu ääres ja veekogul viibimine lubatud ainult koos</w:t>
      </w:r>
      <w:r w:rsidR="00C10BAB">
        <w:rPr>
          <w:rFonts w:ascii="Times New Roman" w:hAnsi="Times New Roman"/>
          <w:sz w:val="20"/>
          <w:szCs w:val="28"/>
        </w:rPr>
        <w:t xml:space="preserve"> instruktoriga</w:t>
      </w:r>
      <w:r>
        <w:rPr>
          <w:rFonts w:ascii="Times New Roman" w:hAnsi="Times New Roman"/>
          <w:sz w:val="20"/>
          <w:szCs w:val="28"/>
        </w:rPr>
        <w:t>.</w:t>
      </w:r>
    </w:p>
    <w:p w:rsidR="00FE33F4" w:rsidRDefault="00132F09" w:rsidP="00F43380">
      <w:pPr>
        <w:pStyle w:val="ListParagraph"/>
        <w:numPr>
          <w:ilvl w:val="0"/>
          <w:numId w:val="2"/>
        </w:numPr>
        <w:tabs>
          <w:tab w:val="clear" w:pos="720"/>
          <w:tab w:val="num" w:pos="-108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Omal algatusel käivitada või sõita laagris oleva tehnikaga</w:t>
      </w:r>
      <w:r w:rsidR="00FE33F4">
        <w:rPr>
          <w:rFonts w:ascii="Times New Roman" w:hAnsi="Times New Roman"/>
          <w:sz w:val="20"/>
          <w:szCs w:val="28"/>
        </w:rPr>
        <w:t>.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Lahtise tule</w:t>
      </w:r>
      <w:r w:rsidR="00EF2038">
        <w:rPr>
          <w:rFonts w:ascii="Times New Roman" w:hAnsi="Times New Roman"/>
          <w:sz w:val="20"/>
          <w:szCs w:val="28"/>
        </w:rPr>
        <w:t xml:space="preserve"> tegemine (sh. lõkke süütamine)</w:t>
      </w:r>
      <w:r>
        <w:rPr>
          <w:rFonts w:ascii="Times New Roman" w:hAnsi="Times New Roman"/>
          <w:sz w:val="20"/>
          <w:szCs w:val="28"/>
        </w:rPr>
        <w:t xml:space="preserve"> ilma laagrij</w:t>
      </w:r>
      <w:r w:rsidR="00C10BAB">
        <w:rPr>
          <w:rFonts w:ascii="Times New Roman" w:hAnsi="Times New Roman"/>
          <w:sz w:val="20"/>
          <w:szCs w:val="28"/>
        </w:rPr>
        <w:t>uhi</w:t>
      </w:r>
      <w:r>
        <w:rPr>
          <w:rFonts w:ascii="Times New Roman" w:hAnsi="Times New Roman"/>
          <w:sz w:val="20"/>
          <w:szCs w:val="28"/>
        </w:rPr>
        <w:t xml:space="preserve"> loata on </w:t>
      </w:r>
      <w:r>
        <w:rPr>
          <w:rFonts w:ascii="Times New Roman" w:hAnsi="Times New Roman"/>
          <w:bCs/>
          <w:sz w:val="20"/>
          <w:szCs w:val="28"/>
        </w:rPr>
        <w:t>RANGELT KEELATUD</w:t>
      </w:r>
      <w:r>
        <w:rPr>
          <w:rFonts w:ascii="Times New Roman" w:hAnsi="Times New Roman"/>
          <w:sz w:val="20"/>
          <w:szCs w:val="28"/>
        </w:rPr>
        <w:t>!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Tulekahju korral informeerida koheselt laagri personali ja koguneda eelnevalt </w:t>
      </w:r>
      <w:r w:rsidR="00C10BAB">
        <w:rPr>
          <w:rFonts w:ascii="Times New Roman" w:hAnsi="Times New Roman"/>
          <w:sz w:val="20"/>
          <w:szCs w:val="28"/>
        </w:rPr>
        <w:t>instruktoriga</w:t>
      </w:r>
      <w:r>
        <w:rPr>
          <w:rFonts w:ascii="Times New Roman" w:hAnsi="Times New Roman"/>
          <w:sz w:val="20"/>
          <w:szCs w:val="28"/>
        </w:rPr>
        <w:t xml:space="preserve"> kokkulepitud kohta.</w:t>
      </w:r>
    </w:p>
    <w:p w:rsidR="00FE33F4" w:rsidRDefault="00C10BAB" w:rsidP="00F43380">
      <w:pPr>
        <w:pStyle w:val="ListParagraph"/>
        <w:numPr>
          <w:ilvl w:val="0"/>
          <w:numId w:val="2"/>
        </w:numPr>
        <w:tabs>
          <w:tab w:val="clear" w:pos="720"/>
          <w:tab w:val="num" w:pos="-72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Tahtliku m</w:t>
      </w:r>
      <w:r w:rsidR="00FE33F4">
        <w:rPr>
          <w:rFonts w:ascii="Times New Roman" w:hAnsi="Times New Roman"/>
          <w:sz w:val="20"/>
          <w:szCs w:val="28"/>
        </w:rPr>
        <w:t>ateriaalse kahju tekitamisel tasub kahju laagrile või kahju saanud laa</w:t>
      </w:r>
      <w:r w:rsidR="00EF2038">
        <w:rPr>
          <w:rFonts w:ascii="Times New Roman" w:hAnsi="Times New Roman"/>
          <w:sz w:val="20"/>
          <w:szCs w:val="28"/>
        </w:rPr>
        <w:t xml:space="preserve">gist osavõtjale kahju tekitaja </w:t>
      </w:r>
      <w:r w:rsidR="00FE33F4">
        <w:rPr>
          <w:rFonts w:ascii="Times New Roman" w:hAnsi="Times New Roman"/>
          <w:sz w:val="20"/>
          <w:szCs w:val="28"/>
        </w:rPr>
        <w:t>lapsevanem või hooldaja.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-360"/>
        </w:tabs>
        <w:ind w:lef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8"/>
        </w:rPr>
        <w:t>Laagri sisekorraeeskirjade rikkumise korral võetakse ühendust lapsevanema või hooldajaga.</w:t>
      </w:r>
      <w:r>
        <w:rPr>
          <w:rFonts w:ascii="Times New Roman" w:hAnsi="Times New Roman"/>
          <w:sz w:val="20"/>
        </w:rPr>
        <w:t xml:space="preserve"> Laagri juhtkonnal on õigus saata </w:t>
      </w:r>
      <w:r w:rsidR="00EF2038">
        <w:rPr>
          <w:rFonts w:ascii="Times New Roman" w:hAnsi="Times New Roman"/>
          <w:sz w:val="20"/>
        </w:rPr>
        <w:t>noor</w:t>
      </w:r>
      <w:r>
        <w:rPr>
          <w:rFonts w:ascii="Times New Roman" w:hAnsi="Times New Roman"/>
          <w:sz w:val="20"/>
        </w:rPr>
        <w:t xml:space="preserve"> koju, kui ta on rikkunud laagri sisekorda. Koju saadetud</w:t>
      </w:r>
      <w:r w:rsidR="00EA75AC">
        <w:rPr>
          <w:rFonts w:ascii="Times New Roman" w:hAnsi="Times New Roman"/>
          <w:sz w:val="20"/>
        </w:rPr>
        <w:t xml:space="preserve"> </w:t>
      </w:r>
      <w:r w:rsidR="00EF2038">
        <w:rPr>
          <w:rFonts w:ascii="Times New Roman" w:hAnsi="Times New Roman"/>
          <w:sz w:val="20"/>
        </w:rPr>
        <w:t>noore</w:t>
      </w:r>
      <w:r>
        <w:rPr>
          <w:rFonts w:ascii="Times New Roman" w:hAnsi="Times New Roman"/>
          <w:sz w:val="20"/>
        </w:rPr>
        <w:t xml:space="preserve"> osalustasu ei tagastata.</w:t>
      </w:r>
    </w:p>
    <w:p w:rsidR="00FE33F4" w:rsidRDefault="00FE33F4" w:rsidP="00F43380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36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Külaliste kutsumine laagri territooriumile juhataja loata ei ole lubatud.</w:t>
      </w:r>
    </w:p>
    <w:p w:rsidR="00180BAE" w:rsidRDefault="00132F09" w:rsidP="00132F09">
      <w:pPr>
        <w:ind w:left="360"/>
      </w:pPr>
      <w:r>
        <w:t>Lapsevanem</w:t>
      </w:r>
      <w:r w:rsidR="00180BAE">
        <w:t xml:space="preserve"> või hooldaja</w:t>
      </w:r>
      <w:r w:rsidR="00D32303">
        <w:t xml:space="preserve"> annab lo</w:t>
      </w:r>
      <w:r>
        <w:t>a</w:t>
      </w:r>
      <w:r w:rsidR="00965704">
        <w:t xml:space="preserve"> kasutada ja</w:t>
      </w:r>
      <w:r w:rsidR="00180BAE">
        <w:t xml:space="preserve"> sõita noorel laagris oleva tehnikaga</w:t>
      </w:r>
      <w:r w:rsidR="003C2D0A">
        <w:t>,</w:t>
      </w:r>
      <w:r w:rsidR="00180BAE">
        <w:t>instruktori</w:t>
      </w:r>
    </w:p>
    <w:p w:rsidR="00FE33F4" w:rsidRDefault="003C2D0A" w:rsidP="00132F09">
      <w:pPr>
        <w:ind w:left="360"/>
      </w:pPr>
      <w:r>
        <w:t>j</w:t>
      </w:r>
      <w:r w:rsidR="00965704">
        <w:t>uuresolekul.</w:t>
      </w:r>
      <w:r w:rsidR="00180BAE">
        <w:t xml:space="preserve"> </w:t>
      </w:r>
    </w:p>
    <w:p w:rsidR="00FE33F4" w:rsidRDefault="00FE33F4">
      <w:pPr>
        <w:rPr>
          <w:b/>
          <w:bCs/>
        </w:rPr>
      </w:pPr>
      <w:r>
        <w:rPr>
          <w:b/>
          <w:bCs/>
        </w:rPr>
        <w:t>Kinnitan, et olen tutvunud laagri reeglitega ning teavitanud sellest ka laagrilist.</w:t>
      </w:r>
    </w:p>
    <w:p w:rsidR="00FE33F4" w:rsidRPr="00660A73" w:rsidRDefault="00FE33F4">
      <w:pPr>
        <w:rPr>
          <w:sz w:val="20"/>
        </w:rPr>
      </w:pPr>
    </w:p>
    <w:p w:rsidR="00FE33F4" w:rsidRPr="00DB24B3" w:rsidRDefault="00FE33F4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LAPSEVANEMA/KONTAKTISIKU</w:t>
      </w:r>
    </w:p>
    <w:p w:rsidR="00FE33F4" w:rsidRPr="00DB24B3" w:rsidRDefault="00FE33F4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NIMI:……………………………………</w:t>
      </w:r>
      <w:r w:rsidR="004B3575" w:rsidRPr="00DB24B3">
        <w:rPr>
          <w:sz w:val="20"/>
          <w:szCs w:val="20"/>
        </w:rPr>
        <w:t>……………………</w:t>
      </w:r>
      <w:r w:rsidRPr="00DB24B3">
        <w:rPr>
          <w:sz w:val="20"/>
          <w:szCs w:val="20"/>
        </w:rPr>
        <w:tab/>
      </w:r>
      <w:r w:rsidRPr="00DB24B3">
        <w:rPr>
          <w:sz w:val="20"/>
          <w:szCs w:val="20"/>
        </w:rPr>
        <w:tab/>
        <w:t>Kuupäev: ………………………………….201</w:t>
      </w:r>
      <w:r w:rsidR="006A5939">
        <w:rPr>
          <w:sz w:val="20"/>
          <w:szCs w:val="20"/>
        </w:rPr>
        <w:t>8</w:t>
      </w:r>
    </w:p>
    <w:p w:rsidR="00FE33F4" w:rsidRPr="00DB24B3" w:rsidRDefault="00FE33F4" w:rsidP="00DB24B3">
      <w:pPr>
        <w:tabs>
          <w:tab w:val="left" w:pos="5265"/>
        </w:tabs>
        <w:spacing w:before="120"/>
        <w:rPr>
          <w:sz w:val="20"/>
          <w:szCs w:val="20"/>
        </w:rPr>
      </w:pPr>
      <w:r w:rsidRPr="00DB24B3">
        <w:rPr>
          <w:sz w:val="20"/>
          <w:szCs w:val="20"/>
        </w:rPr>
        <w:t>ALLKIRI: …………………………………</w:t>
      </w:r>
    </w:p>
    <w:sectPr w:rsidR="00FE33F4" w:rsidRPr="00DB24B3">
      <w:pgSz w:w="11906" w:h="16838"/>
      <w:pgMar w:top="720" w:right="506" w:bottom="840" w:left="1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F4"/>
    <w:rsid w:val="00132F09"/>
    <w:rsid w:val="00180BAE"/>
    <w:rsid w:val="00322F88"/>
    <w:rsid w:val="003C2D0A"/>
    <w:rsid w:val="004B3575"/>
    <w:rsid w:val="004D36AF"/>
    <w:rsid w:val="005D60CF"/>
    <w:rsid w:val="005F14C3"/>
    <w:rsid w:val="00660A73"/>
    <w:rsid w:val="006A5939"/>
    <w:rsid w:val="006B14A7"/>
    <w:rsid w:val="007B7A4E"/>
    <w:rsid w:val="00965704"/>
    <w:rsid w:val="00A866B8"/>
    <w:rsid w:val="00C10BAB"/>
    <w:rsid w:val="00CE6884"/>
    <w:rsid w:val="00D32303"/>
    <w:rsid w:val="00DB24B3"/>
    <w:rsid w:val="00DD6E35"/>
    <w:rsid w:val="00DE1673"/>
    <w:rsid w:val="00E56086"/>
    <w:rsid w:val="00EA75AC"/>
    <w:rsid w:val="00EF2038"/>
    <w:rsid w:val="00F42EAC"/>
    <w:rsid w:val="00F43380"/>
    <w:rsid w:val="00FE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E18B5B-7BCE-4C82-9D28-602FC20F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outlineLvl w:val="1"/>
    </w:pPr>
    <w:rPr>
      <w:i/>
      <w:iCs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Arial Narrow" w:hAnsi="Arial Narro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TEADUSALAAGRIS OSALEJA KAART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TEADUSALAAGRIS OSALEJA KAART</dc:title>
  <dc:subject/>
  <dc:creator>Raili Vilt</dc:creator>
  <cp:keywords/>
  <dc:description/>
  <cp:lastModifiedBy>Werner Koppel</cp:lastModifiedBy>
  <cp:revision>2</cp:revision>
  <cp:lastPrinted>2009-05-04T15:31:00Z</cp:lastPrinted>
  <dcterms:created xsi:type="dcterms:W3CDTF">2019-03-20T11:38:00Z</dcterms:created>
  <dcterms:modified xsi:type="dcterms:W3CDTF">2019-03-20T11:38:00Z</dcterms:modified>
</cp:coreProperties>
</file>